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25" w:rsidRDefault="00B47E25" w:rsidP="00B47E2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Thinking about why you would come to the hub – what concept size would you support? </w:t>
      </w:r>
    </w:p>
    <w:p w:rsidR="00B47E25" w:rsidRPr="00B47E25" w:rsidRDefault="00B47E25" w:rsidP="00B47E25">
      <w:pPr>
        <w:spacing w:after="0"/>
        <w:rPr>
          <w:b/>
          <w:sz w:val="20"/>
          <w:szCs w:val="20"/>
        </w:rPr>
      </w:pPr>
    </w:p>
    <w:p w:rsidR="00B47E25" w:rsidRDefault="00B47E25" w:rsidP="00B47E25">
      <w:pPr>
        <w:spacing w:after="0" w:line="240" w:lineRule="auto"/>
        <w:rPr>
          <w:sz w:val="20"/>
          <w:szCs w:val="20"/>
        </w:rPr>
      </w:pPr>
      <w:r w:rsidRPr="00DD532B">
        <w:rPr>
          <w:b/>
          <w:color w:val="00B0F0"/>
          <w:sz w:val="20"/>
          <w:szCs w:val="20"/>
        </w:rPr>
        <w:t>LIKE for LIKE</w:t>
      </w:r>
      <w:r>
        <w:rPr>
          <w:color w:val="00B0F0"/>
          <w:sz w:val="20"/>
          <w:szCs w:val="20"/>
        </w:rPr>
        <w:t xml:space="preserve">: Replace the current library with a similar size library </w:t>
      </w:r>
      <w:r w:rsidRPr="00EE6C44">
        <w:rPr>
          <w:sz w:val="20"/>
          <w:szCs w:val="20"/>
        </w:rPr>
        <w:t>(approx. $45m)</w:t>
      </w:r>
    </w:p>
    <w:p w:rsidR="00E548D8" w:rsidRPr="004C4193" w:rsidRDefault="00E548D8" w:rsidP="00B47E25">
      <w:pPr>
        <w:spacing w:after="0" w:line="240" w:lineRule="auto"/>
        <w:rPr>
          <w:color w:val="00B0F0"/>
          <w:sz w:val="20"/>
          <w:szCs w:val="20"/>
        </w:rPr>
      </w:pPr>
    </w:p>
    <w:p w:rsidR="0078676A" w:rsidRDefault="00E548D8"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2520563</wp:posOffset>
            </wp:positionH>
            <wp:positionV relativeFrom="paragraph">
              <wp:posOffset>31988</wp:posOffset>
            </wp:positionV>
            <wp:extent cx="3212327" cy="1672352"/>
            <wp:effectExtent l="19050" t="19050" r="26670" b="23495"/>
            <wp:wrapNone/>
            <wp:docPr id="1" name="Picture 1" descr="NP-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-1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98" cy="167343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BFCCB" wp14:editId="4BFDA8D3">
                <wp:simplePos x="0" y="0"/>
                <wp:positionH relativeFrom="margin">
                  <wp:posOffset>-65102</wp:posOffset>
                </wp:positionH>
                <wp:positionV relativeFrom="paragraph">
                  <wp:posOffset>1782224</wp:posOffset>
                </wp:positionV>
                <wp:extent cx="6315075" cy="1250899"/>
                <wp:effectExtent l="0" t="0" r="2857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50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E25" w:rsidRPr="003C2346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" w:hanging="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Similar size to current</w:t>
                            </w: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library with capability to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house current collection/</w:t>
                            </w: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limited flexible spaces for community groups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 some digital improvement</w:t>
                            </w:r>
                          </w:p>
                          <w:p w:rsidR="00B47E25" w:rsidRPr="003C2346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" w:hanging="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Children’s space integrated into the library</w:t>
                            </w:r>
                          </w:p>
                          <w:p w:rsidR="00B47E25" w:rsidRPr="003C2346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" w:hanging="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 gallery space </w:t>
                            </w:r>
                          </w:p>
                          <w:p w:rsidR="00B47E25" w:rsidRPr="003C2346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" w:hanging="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 performance venue</w:t>
                            </w:r>
                          </w:p>
                          <w:p w:rsidR="00B47E25" w:rsidRPr="003C2346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" w:hanging="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 capability for community spaces/ tenancy/café or council offices</w:t>
                            </w:r>
                          </w:p>
                          <w:p w:rsidR="00B47E25" w:rsidRPr="00165C97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3" w:hanging="35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ivic green space</w:t>
                            </w:r>
                          </w:p>
                          <w:p w:rsidR="00B47E25" w:rsidRPr="00545546" w:rsidRDefault="00B47E25" w:rsidP="00B47E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BFCCB" id="Rectangle 8" o:spid="_x0000_s1026" style="position:absolute;margin-left:-5.15pt;margin-top:140.35pt;width:497.2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" fillcolor="white [3212]" strokecolor="white [3212]" strokeweight="1pt">
                <v:stroke dashstyle="1 1"/>
                <v:textbox>
                  <w:txbxContent>
                    <w:p w:rsidR="00B47E25" w:rsidRPr="003C2346" w:rsidRDefault="00B47E25" w:rsidP="00B47E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" w:hanging="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Similar size to current</w:t>
                      </w: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library with capability to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house current collection/</w:t>
                      </w: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limited flexible spaces for community groups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 some digital improvement</w:t>
                      </w:r>
                    </w:p>
                    <w:p w:rsidR="00B47E25" w:rsidRPr="003C2346" w:rsidRDefault="00B47E25" w:rsidP="00B47E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" w:hanging="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Children’s space integrated into the library</w:t>
                      </w:r>
                    </w:p>
                    <w:p w:rsidR="00B47E25" w:rsidRPr="003C2346" w:rsidRDefault="00B47E25" w:rsidP="00B47E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" w:hanging="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No gallery space </w:t>
                      </w:r>
                    </w:p>
                    <w:p w:rsidR="00B47E25" w:rsidRPr="003C2346" w:rsidRDefault="00B47E25" w:rsidP="00B47E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" w:hanging="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>No performance venue</w:t>
                      </w:r>
                    </w:p>
                    <w:p w:rsidR="00B47E25" w:rsidRPr="003C2346" w:rsidRDefault="00B47E25" w:rsidP="00B47E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" w:hanging="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>No capability for community spaces/ tenancy/café or council offices</w:t>
                      </w:r>
                    </w:p>
                    <w:p w:rsidR="00B47E25" w:rsidRPr="00165C97" w:rsidRDefault="00B47E25" w:rsidP="00B47E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3" w:hanging="35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>ivic green space</w:t>
                      </w:r>
                    </w:p>
                    <w:p w:rsidR="00B47E25" w:rsidRPr="00545546" w:rsidRDefault="00B47E25" w:rsidP="00B47E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47E25">
        <w:rPr>
          <w:noProof/>
          <w:lang w:eastAsia="en-AU"/>
        </w:rPr>
        <w:drawing>
          <wp:inline distT="0" distB="0" distL="0" distR="0" wp14:anchorId="35867587" wp14:editId="02579CEE">
            <wp:extent cx="1705536" cy="2414906"/>
            <wp:effectExtent l="26035" t="12065" r="16510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scray Library s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16709" cy="243072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7E25" w:rsidRDefault="00B47E25"/>
    <w:p w:rsidR="00B47E25" w:rsidRDefault="00B47E25"/>
    <w:p w:rsidR="00B47E25" w:rsidRDefault="00B47E25"/>
    <w:p w:rsidR="00B47E25" w:rsidRDefault="00B47E25"/>
    <w:p w:rsidR="00E548D8" w:rsidRDefault="00E548D8" w:rsidP="00B47E25">
      <w:pPr>
        <w:spacing w:after="0" w:line="240" w:lineRule="auto"/>
        <w:rPr>
          <w:b/>
          <w:color w:val="00B0F0"/>
          <w:sz w:val="20"/>
          <w:szCs w:val="20"/>
        </w:rPr>
      </w:pPr>
    </w:p>
    <w:p w:rsidR="00B47E25" w:rsidRDefault="00B47E25" w:rsidP="00B47E25">
      <w:pPr>
        <w:spacing w:after="0" w:line="240" w:lineRule="auto"/>
        <w:rPr>
          <w:sz w:val="20"/>
          <w:szCs w:val="20"/>
        </w:rPr>
      </w:pPr>
      <w:r w:rsidRPr="00DD532B">
        <w:rPr>
          <w:b/>
          <w:color w:val="00B0F0"/>
          <w:sz w:val="20"/>
          <w:szCs w:val="20"/>
        </w:rPr>
        <w:t>SMALL</w:t>
      </w:r>
      <w:r>
        <w:rPr>
          <w:color w:val="00B0F0"/>
          <w:sz w:val="20"/>
          <w:szCs w:val="20"/>
        </w:rPr>
        <w:t xml:space="preserve">: Medium library with a small performance space </w:t>
      </w:r>
      <w:r w:rsidRPr="00EE6C44">
        <w:rPr>
          <w:sz w:val="20"/>
          <w:szCs w:val="20"/>
        </w:rPr>
        <w:t>(approx. $79m)</w:t>
      </w:r>
    </w:p>
    <w:p w:rsidR="00E548D8" w:rsidRDefault="00E548D8" w:rsidP="00B47E25">
      <w:pPr>
        <w:spacing w:after="0" w:line="240" w:lineRule="auto"/>
        <w:rPr>
          <w:color w:val="00B0F0"/>
          <w:sz w:val="20"/>
          <w:szCs w:val="20"/>
        </w:rPr>
      </w:pPr>
    </w:p>
    <w:p w:rsidR="00B47E25" w:rsidRDefault="00B47E25">
      <w:r>
        <w:rPr>
          <w:noProof/>
          <w:lang w:eastAsia="en-AU"/>
        </w:rPr>
        <w:drawing>
          <wp:inline distT="0" distB="0" distL="0" distR="0">
            <wp:extent cx="2798859" cy="1978709"/>
            <wp:effectExtent l="19050" t="19050" r="20955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ll Option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10684" cy="19870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811754" cy="1987827"/>
            <wp:effectExtent l="19050" t="19050" r="27305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ll option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9806" cy="20076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7E25" w:rsidRDefault="00E548D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BB7CC" wp14:editId="7856F0D6">
                <wp:simplePos x="0" y="0"/>
                <wp:positionH relativeFrom="margin">
                  <wp:align>left</wp:align>
                </wp:positionH>
                <wp:positionV relativeFrom="paragraph">
                  <wp:posOffset>8503</wp:posOffset>
                </wp:positionV>
                <wp:extent cx="6087110" cy="1285875"/>
                <wp:effectExtent l="0" t="0" r="2794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E25" w:rsidRPr="006D6374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63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Library with greater technological capabilities/flexible spaces –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80</w:t>
                            </w:r>
                            <w:r w:rsidRPr="006D63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% larger </w:t>
                            </w: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current library</w:t>
                            </w:r>
                          </w:p>
                          <w:p w:rsidR="00B47E25" w:rsidRPr="006D6374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Dedicated children’s space</w:t>
                            </w:r>
                          </w:p>
                          <w:p w:rsidR="00B47E25" w:rsidRPr="006D6374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Integrated display space/foyers</w:t>
                            </w:r>
                          </w:p>
                          <w:p w:rsidR="00B47E25" w:rsidRPr="00934F96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63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Small performance venue;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≈</w:t>
                            </w:r>
                            <w:r w:rsidRPr="00934F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300 seated &amp;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≈550</w:t>
                            </w:r>
                            <w:r w:rsidRPr="00934F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standing</w:t>
                            </w:r>
                          </w:p>
                          <w:p w:rsidR="00B47E25" w:rsidRPr="006D6374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63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Flexible community spaces to cater for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≈ </w:t>
                            </w:r>
                            <w:r w:rsidRPr="006D63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x small groups</w:t>
                            </w:r>
                          </w:p>
                          <w:p w:rsidR="00B47E25" w:rsidRPr="006D6374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63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Min space for tenancy for café/community organisations</w:t>
                            </w:r>
                          </w:p>
                          <w:p w:rsidR="00B47E25" w:rsidRPr="00B47E25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637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Civic green space</w:t>
                            </w:r>
                          </w:p>
                          <w:p w:rsidR="00B47E25" w:rsidRDefault="00B47E25" w:rsidP="00B47E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47E25" w:rsidRPr="00545546" w:rsidRDefault="00B47E25" w:rsidP="00B47E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BB7CC" id="Rectangle 4" o:spid="_x0000_s1027" style="position:absolute;margin-left:0;margin-top:.65pt;width:479.3pt;height:10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" fillcolor="white [3212]" strokecolor="white [3212]" strokeweight="1pt">
                <v:textbox>
                  <w:txbxContent>
                    <w:p w:rsidR="00B47E25" w:rsidRPr="006D6374" w:rsidRDefault="00B47E25" w:rsidP="00B47E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637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Library with greater technological capabilities/flexible spaces –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80</w:t>
                      </w:r>
                      <w:r w:rsidRPr="006D637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% larger </w:t>
                      </w: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than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current library</w:t>
                      </w:r>
                    </w:p>
                    <w:p w:rsidR="00B47E25" w:rsidRPr="006D6374" w:rsidRDefault="00B47E25" w:rsidP="00B47E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Dedicated children’s space</w:t>
                      </w:r>
                    </w:p>
                    <w:p w:rsidR="00B47E25" w:rsidRPr="006D6374" w:rsidRDefault="00B47E25" w:rsidP="00B47E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Integrated display space/foyers</w:t>
                      </w:r>
                    </w:p>
                    <w:p w:rsidR="00B47E25" w:rsidRPr="00934F96" w:rsidRDefault="00B47E25" w:rsidP="00B47E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637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Small performance venue;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≈</w:t>
                      </w:r>
                      <w:r w:rsidRPr="00934F9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300 seated &amp;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≈550</w:t>
                      </w:r>
                      <w:r w:rsidRPr="00934F9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standing</w:t>
                      </w:r>
                    </w:p>
                    <w:p w:rsidR="00B47E25" w:rsidRPr="006D6374" w:rsidRDefault="00B47E25" w:rsidP="00B47E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637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Flexible community spaces to cater for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≈ </w:t>
                      </w:r>
                      <w:r w:rsidRPr="006D6374">
                        <w:rPr>
                          <w:color w:val="000000" w:themeColor="text1"/>
                          <w:sz w:val="20"/>
                          <w:szCs w:val="20"/>
                        </w:rPr>
                        <w:t>2 x small groups</w:t>
                      </w:r>
                    </w:p>
                    <w:p w:rsidR="00B47E25" w:rsidRPr="006D6374" w:rsidRDefault="00B47E25" w:rsidP="00B47E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6374">
                        <w:rPr>
                          <w:color w:val="000000" w:themeColor="text1"/>
                          <w:sz w:val="20"/>
                          <w:szCs w:val="20"/>
                        </w:rPr>
                        <w:t>Min space for tenancy for café/community organisations</w:t>
                      </w:r>
                    </w:p>
                    <w:p w:rsidR="00B47E25" w:rsidRPr="00B47E25" w:rsidRDefault="00B47E25" w:rsidP="00B47E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6374">
                        <w:rPr>
                          <w:color w:val="000000" w:themeColor="text1"/>
                          <w:sz w:val="20"/>
                          <w:szCs w:val="20"/>
                        </w:rPr>
                        <w:t>Civic green space</w:t>
                      </w:r>
                    </w:p>
                    <w:p w:rsidR="00B47E25" w:rsidRDefault="00B47E25" w:rsidP="00B47E25">
                      <w:pPr>
                        <w:rPr>
                          <w:color w:val="000000" w:themeColor="text1"/>
                        </w:rPr>
                      </w:pPr>
                    </w:p>
                    <w:p w:rsidR="00B47E25" w:rsidRPr="00545546" w:rsidRDefault="00B47E25" w:rsidP="00B47E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7E25" w:rsidRDefault="00B47E25"/>
    <w:p w:rsidR="00B47E25" w:rsidRDefault="00B47E25"/>
    <w:p w:rsidR="00B47E25" w:rsidRDefault="00B47E25"/>
    <w:p w:rsidR="00B47E25" w:rsidRDefault="00B47E25">
      <w:pPr>
        <w:rPr>
          <w:b/>
          <w:color w:val="00B0F0"/>
          <w:sz w:val="20"/>
          <w:szCs w:val="20"/>
        </w:rPr>
      </w:pPr>
    </w:p>
    <w:p w:rsidR="00E548D8" w:rsidRDefault="00E548D8">
      <w:pPr>
        <w:rPr>
          <w:b/>
          <w:color w:val="00B0F0"/>
          <w:sz w:val="20"/>
          <w:szCs w:val="20"/>
        </w:rPr>
      </w:pPr>
    </w:p>
    <w:p w:rsidR="00E548D8" w:rsidRDefault="00E548D8">
      <w:pPr>
        <w:rPr>
          <w:b/>
          <w:color w:val="00B0F0"/>
          <w:sz w:val="20"/>
          <w:szCs w:val="20"/>
        </w:rPr>
      </w:pPr>
    </w:p>
    <w:p w:rsidR="00E548D8" w:rsidRDefault="00E548D8">
      <w:pPr>
        <w:rPr>
          <w:b/>
          <w:color w:val="00B0F0"/>
          <w:sz w:val="20"/>
          <w:szCs w:val="20"/>
        </w:rPr>
      </w:pPr>
    </w:p>
    <w:p w:rsidR="00E548D8" w:rsidRDefault="00E548D8">
      <w:pPr>
        <w:rPr>
          <w:b/>
          <w:color w:val="00B0F0"/>
          <w:sz w:val="20"/>
          <w:szCs w:val="20"/>
        </w:rPr>
      </w:pPr>
    </w:p>
    <w:p w:rsidR="00E548D8" w:rsidRDefault="00E548D8">
      <w:pPr>
        <w:rPr>
          <w:b/>
          <w:color w:val="00B0F0"/>
          <w:sz w:val="20"/>
          <w:szCs w:val="20"/>
        </w:rPr>
      </w:pPr>
    </w:p>
    <w:p w:rsidR="00E548D8" w:rsidRDefault="00E548D8">
      <w:pPr>
        <w:rPr>
          <w:b/>
          <w:color w:val="00B0F0"/>
          <w:sz w:val="20"/>
          <w:szCs w:val="20"/>
        </w:rPr>
      </w:pPr>
    </w:p>
    <w:p w:rsidR="00E548D8" w:rsidRDefault="00E548D8">
      <w:pPr>
        <w:rPr>
          <w:b/>
          <w:color w:val="00B0F0"/>
          <w:sz w:val="20"/>
          <w:szCs w:val="20"/>
        </w:rPr>
      </w:pPr>
    </w:p>
    <w:p w:rsidR="00E548D8" w:rsidRDefault="00E548D8">
      <w:pPr>
        <w:rPr>
          <w:b/>
          <w:color w:val="00B0F0"/>
          <w:sz w:val="20"/>
          <w:szCs w:val="20"/>
        </w:rPr>
      </w:pPr>
    </w:p>
    <w:p w:rsidR="00B47E25" w:rsidRDefault="00B47E25">
      <w:pPr>
        <w:rPr>
          <w:color w:val="00B0F0"/>
          <w:sz w:val="20"/>
          <w:szCs w:val="20"/>
        </w:rPr>
      </w:pPr>
      <w:r w:rsidRPr="00DD532B">
        <w:rPr>
          <w:b/>
          <w:color w:val="00B0F0"/>
          <w:sz w:val="20"/>
          <w:szCs w:val="20"/>
        </w:rPr>
        <w:t>MEDIUM</w:t>
      </w:r>
      <w:r w:rsidRPr="00DD532B">
        <w:rPr>
          <w:color w:val="00B0F0"/>
          <w:sz w:val="20"/>
          <w:szCs w:val="20"/>
        </w:rPr>
        <w:t>:</w:t>
      </w:r>
      <w:r>
        <w:rPr>
          <w:b/>
          <w:color w:val="00B0F0"/>
          <w:sz w:val="20"/>
          <w:szCs w:val="20"/>
        </w:rPr>
        <w:t xml:space="preserve"> </w:t>
      </w:r>
      <w:r>
        <w:rPr>
          <w:color w:val="00B0F0"/>
          <w:sz w:val="20"/>
          <w:szCs w:val="20"/>
        </w:rPr>
        <w:t xml:space="preserve">Medium library with media community and performance space </w:t>
      </w:r>
      <w:r w:rsidRPr="00EE6C44">
        <w:rPr>
          <w:sz w:val="20"/>
          <w:szCs w:val="20"/>
        </w:rPr>
        <w:t>(approx. $108m)</w:t>
      </w:r>
      <w:r>
        <w:rPr>
          <w:color w:val="00B0F0"/>
          <w:sz w:val="20"/>
          <w:szCs w:val="20"/>
        </w:rPr>
        <w:t xml:space="preserve">      </w:t>
      </w:r>
    </w:p>
    <w:p w:rsidR="00B47E25" w:rsidRDefault="00E548D8">
      <w:pPr>
        <w:rPr>
          <w:color w:val="00B0F0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B0531" wp14:editId="5FE2EEC8">
                <wp:simplePos x="0" y="0"/>
                <wp:positionH relativeFrom="column">
                  <wp:posOffset>-102842</wp:posOffset>
                </wp:positionH>
                <wp:positionV relativeFrom="paragraph">
                  <wp:posOffset>1889263</wp:posOffset>
                </wp:positionV>
                <wp:extent cx="6038850" cy="1533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3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E25" w:rsidRPr="003C2346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Library with more advanced technological capabilities/flexible spaces –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130</w:t>
                            </w: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% larger than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current library</w:t>
                            </w:r>
                          </w:p>
                          <w:p w:rsidR="00B47E25" w:rsidRPr="003C2346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Dedicated c</w:t>
                            </w: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hildren’s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&amp; youth </w:t>
                            </w: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spaces</w:t>
                            </w:r>
                          </w:p>
                          <w:p w:rsidR="00B47E25" w:rsidRPr="003C2346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Dedicated gallery space for civic collection or exhibitions</w:t>
                            </w:r>
                          </w:p>
                          <w:p w:rsidR="00B47E25" w:rsidRPr="003C2346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Medium performance venue;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≈</w:t>
                            </w: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400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seated</w:t>
                            </w: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≈670</w:t>
                            </w: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standing</w:t>
                            </w:r>
                          </w:p>
                          <w:p w:rsidR="00B47E25" w:rsidRPr="003C2346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Flexible community spaces to cater for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≈ 5 x small groups or </w:t>
                            </w: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 medium groups</w:t>
                            </w:r>
                          </w:p>
                          <w:p w:rsidR="00B47E25" w:rsidRPr="0003669B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6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Capacity for an on-site café, tenancy &amp; co-working spaces</w:t>
                            </w:r>
                          </w:p>
                          <w:p w:rsidR="00B47E25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Civic green space</w:t>
                            </w:r>
                          </w:p>
                          <w:p w:rsidR="00B47E25" w:rsidRPr="00B47E25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Allowance for some Council administration functions</w:t>
                            </w:r>
                          </w:p>
                          <w:p w:rsidR="00B47E25" w:rsidRPr="000207AF" w:rsidRDefault="00B47E25" w:rsidP="00B47E2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47E25" w:rsidRPr="00545546" w:rsidRDefault="00B47E25" w:rsidP="00B47E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0531" id="Rectangle 10" o:spid="_x0000_s1028" style="position:absolute;margin-left:-8.1pt;margin-top:148.75pt;width:475.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" fillcolor="white [3212]" strokecolor="white [3212]" strokeweight="1pt">
                <v:textbox>
                  <w:txbxContent>
                    <w:p w:rsidR="00B47E25" w:rsidRPr="003C2346" w:rsidRDefault="00B47E25" w:rsidP="00B47E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Library with more advanced technological capabilities/flexible spaces –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130</w:t>
                      </w: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% larger than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current library</w:t>
                      </w:r>
                    </w:p>
                    <w:p w:rsidR="00B47E25" w:rsidRPr="003C2346" w:rsidRDefault="00B47E25" w:rsidP="00B47E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Dedicated c</w:t>
                      </w: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hildren’s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&amp; youth </w:t>
                      </w: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>spaces</w:t>
                      </w:r>
                    </w:p>
                    <w:p w:rsidR="00B47E25" w:rsidRPr="003C2346" w:rsidRDefault="00B47E25" w:rsidP="00B47E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>Dedicated gallery space for civic collection or exhibitions</w:t>
                      </w:r>
                    </w:p>
                    <w:p w:rsidR="00B47E25" w:rsidRPr="003C2346" w:rsidRDefault="00B47E25" w:rsidP="00B47E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Medium performance venue;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≈</w:t>
                      </w: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>400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seated</w:t>
                      </w: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&amp;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≈670</w:t>
                      </w: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standing</w:t>
                      </w:r>
                    </w:p>
                    <w:p w:rsidR="00B47E25" w:rsidRPr="003C2346" w:rsidRDefault="00B47E25" w:rsidP="00B47E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Flexible community spaces to cater for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≈ 5 x small groups or </w:t>
                      </w: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>3 medium groups</w:t>
                      </w:r>
                    </w:p>
                    <w:p w:rsidR="00B47E25" w:rsidRPr="0003669B" w:rsidRDefault="00B47E25" w:rsidP="00B47E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669B">
                        <w:rPr>
                          <w:color w:val="000000" w:themeColor="text1"/>
                          <w:sz w:val="20"/>
                          <w:szCs w:val="20"/>
                        </w:rPr>
                        <w:t>Capacity for an on-site café, tenancy &amp; co-working spaces</w:t>
                      </w:r>
                    </w:p>
                    <w:p w:rsidR="00B47E25" w:rsidRDefault="00B47E25" w:rsidP="00B47E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>Civic green space</w:t>
                      </w:r>
                    </w:p>
                    <w:p w:rsidR="00B47E25" w:rsidRPr="00B47E25" w:rsidRDefault="00B47E25" w:rsidP="00B47E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Allowance for some Council administration functions</w:t>
                      </w:r>
                    </w:p>
                    <w:p w:rsidR="00B47E25" w:rsidRPr="000207AF" w:rsidRDefault="00B47E25" w:rsidP="00B47E2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47E25" w:rsidRPr="00545546" w:rsidRDefault="00B47E25" w:rsidP="00B47E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7E25">
        <w:rPr>
          <w:noProof/>
          <w:color w:val="00B0F0"/>
          <w:sz w:val="20"/>
          <w:szCs w:val="20"/>
          <w:lang w:eastAsia="en-AU"/>
        </w:rPr>
        <w:drawing>
          <wp:inline distT="0" distB="0" distL="0" distR="0">
            <wp:extent cx="2464904" cy="1742364"/>
            <wp:effectExtent l="19050" t="19050" r="12065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um option 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71" cy="175464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B47E25">
        <w:rPr>
          <w:color w:val="00B0F0"/>
          <w:sz w:val="20"/>
          <w:szCs w:val="20"/>
        </w:rPr>
        <w:t xml:space="preserve"> </w:t>
      </w:r>
      <w:r w:rsidR="00B47E25">
        <w:rPr>
          <w:noProof/>
          <w:color w:val="00B0F0"/>
          <w:sz w:val="20"/>
          <w:szCs w:val="20"/>
          <w:lang w:eastAsia="en-AU"/>
        </w:rPr>
        <w:drawing>
          <wp:inline distT="0" distB="0" distL="0" distR="0">
            <wp:extent cx="2449002" cy="1731371"/>
            <wp:effectExtent l="19050" t="19050" r="27940" b="215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um option 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29" cy="174630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B47E25">
        <w:rPr>
          <w:color w:val="00B0F0"/>
          <w:sz w:val="20"/>
          <w:szCs w:val="20"/>
        </w:rPr>
        <w:t xml:space="preserve">                      </w:t>
      </w:r>
    </w:p>
    <w:p w:rsidR="00B47E25" w:rsidRDefault="00B47E25">
      <w:pPr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B47E25" w:rsidRDefault="00B47E25">
      <w:pPr>
        <w:rPr>
          <w:color w:val="00B0F0"/>
          <w:sz w:val="20"/>
          <w:szCs w:val="20"/>
        </w:rPr>
      </w:pPr>
    </w:p>
    <w:p w:rsidR="00B47E25" w:rsidRDefault="00B47E25">
      <w:pPr>
        <w:rPr>
          <w:color w:val="00B0F0"/>
          <w:sz w:val="20"/>
          <w:szCs w:val="20"/>
        </w:rPr>
      </w:pPr>
    </w:p>
    <w:p w:rsidR="00B47E25" w:rsidRDefault="00B47E25">
      <w:pPr>
        <w:rPr>
          <w:color w:val="00B0F0"/>
          <w:sz w:val="20"/>
          <w:szCs w:val="20"/>
        </w:rPr>
      </w:pPr>
    </w:p>
    <w:p w:rsidR="00B47E25" w:rsidRDefault="00B47E25">
      <w:pPr>
        <w:rPr>
          <w:color w:val="00B0F0"/>
          <w:sz w:val="20"/>
          <w:szCs w:val="20"/>
        </w:rPr>
      </w:pPr>
    </w:p>
    <w:p w:rsidR="00B47E25" w:rsidRDefault="00B47E25">
      <w:pPr>
        <w:rPr>
          <w:color w:val="00B0F0"/>
          <w:sz w:val="20"/>
          <w:szCs w:val="20"/>
        </w:rPr>
      </w:pPr>
    </w:p>
    <w:p w:rsidR="00B47E25" w:rsidRDefault="00B47E25" w:rsidP="00E548D8">
      <w:pPr>
        <w:spacing w:after="0" w:line="240" w:lineRule="auto"/>
        <w:rPr>
          <w:sz w:val="20"/>
          <w:szCs w:val="20"/>
        </w:rPr>
      </w:pPr>
      <w:r w:rsidRPr="00DD532B">
        <w:rPr>
          <w:b/>
          <w:color w:val="00B0F0"/>
          <w:sz w:val="20"/>
          <w:szCs w:val="20"/>
        </w:rPr>
        <w:t>LARGE</w:t>
      </w:r>
      <w:r>
        <w:rPr>
          <w:color w:val="00B0F0"/>
          <w:sz w:val="20"/>
          <w:szCs w:val="20"/>
        </w:rPr>
        <w:t>:</w:t>
      </w:r>
      <w:r w:rsidRPr="0003669B">
        <w:rPr>
          <w:color w:val="00B0F0"/>
          <w:sz w:val="20"/>
          <w:szCs w:val="20"/>
        </w:rPr>
        <w:t xml:space="preserve">  </w:t>
      </w:r>
      <w:r>
        <w:rPr>
          <w:color w:val="00B0F0"/>
          <w:sz w:val="20"/>
          <w:szCs w:val="20"/>
        </w:rPr>
        <w:t xml:space="preserve">Large library with extensive community and performance space </w:t>
      </w:r>
      <w:r w:rsidRPr="00EE6C44">
        <w:rPr>
          <w:sz w:val="20"/>
          <w:szCs w:val="20"/>
        </w:rPr>
        <w:t>(approx. $128m)</w:t>
      </w:r>
    </w:p>
    <w:p w:rsidR="00E548D8" w:rsidRPr="00B47E25" w:rsidRDefault="00E548D8" w:rsidP="00E548D8">
      <w:pPr>
        <w:spacing w:after="0" w:line="240" w:lineRule="auto"/>
        <w:rPr>
          <w:color w:val="00B0F0"/>
          <w:sz w:val="20"/>
          <w:szCs w:val="20"/>
        </w:rPr>
      </w:pPr>
    </w:p>
    <w:p w:rsidR="00B47E25" w:rsidRDefault="00B47E25">
      <w:r>
        <w:rPr>
          <w:noProof/>
          <w:lang w:eastAsia="en-AU"/>
        </w:rPr>
        <w:drawing>
          <wp:inline distT="0" distB="0" distL="0" distR="0" wp14:anchorId="49DDC761" wp14:editId="5C36ADA0">
            <wp:extent cx="2560320" cy="1810325"/>
            <wp:effectExtent l="19050" t="19050" r="1143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rge option 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070" cy="1853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BBEB637" wp14:editId="6E6133B8">
            <wp:extent cx="2552369" cy="1804446"/>
            <wp:effectExtent l="19050" t="19050" r="19685" b="2476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rge Option 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641" cy="18505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7E25" w:rsidRDefault="00E548D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75C19" wp14:editId="0B2510D7">
                <wp:simplePos x="0" y="0"/>
                <wp:positionH relativeFrom="column">
                  <wp:posOffset>-109220</wp:posOffset>
                </wp:positionH>
                <wp:positionV relativeFrom="paragraph">
                  <wp:posOffset>48260</wp:posOffset>
                </wp:positionV>
                <wp:extent cx="6219825" cy="1868170"/>
                <wp:effectExtent l="0" t="0" r="2857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868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E25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6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Library with advanced technological capabilities/flexible spaces –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175</w:t>
                            </w:r>
                            <w:r w:rsidRPr="000366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% larger </w:t>
                            </w:r>
                            <w:r w:rsidRPr="003C23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current library</w:t>
                            </w:r>
                          </w:p>
                          <w:p w:rsidR="00B47E25" w:rsidRPr="0003669B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Space to house collection &amp; programmes to accommodate the predicted rate of population growth</w:t>
                            </w:r>
                          </w:p>
                          <w:p w:rsidR="00B47E25" w:rsidRPr="0003669B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Dedicated children’s spaces &amp; dedicated youth area</w:t>
                            </w:r>
                          </w:p>
                          <w:p w:rsidR="00B47E25" w:rsidRPr="0003669B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6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 room gallery space for civic collection or exhibitions</w:t>
                            </w:r>
                          </w:p>
                          <w:p w:rsidR="00B47E25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6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Medium performance venue;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≈500 seated</w:t>
                            </w:r>
                            <w:r w:rsidRPr="000366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≈900</w:t>
                            </w:r>
                            <w:r w:rsidRPr="000366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standing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7E25" w:rsidRPr="0003669B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Seated venue could include options for orchestra pit or ballet/opera large theatrical performances </w:t>
                            </w:r>
                          </w:p>
                          <w:p w:rsidR="00B47E25" w:rsidRPr="0003669B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6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Flexible community spaces to cater for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≈ 10</w:t>
                            </w:r>
                            <w:r w:rsidRPr="000366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x small groups or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 x </w:t>
                            </w:r>
                            <w:r w:rsidRPr="000366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medium groups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2 large groups</w:t>
                            </w:r>
                          </w:p>
                          <w:p w:rsidR="00B47E25" w:rsidRPr="0003669B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6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Capacity for an on-site café, tenancy &amp; co-working spaces</w:t>
                            </w:r>
                          </w:p>
                          <w:p w:rsidR="00B47E25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6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Civic green space</w:t>
                            </w:r>
                            <w:r w:rsidRPr="00AA47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7E25" w:rsidRPr="0003669B" w:rsidRDefault="00B47E25" w:rsidP="00B47E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Allowance for some Council administration functions</w:t>
                            </w:r>
                            <w:bookmarkStart w:id="0" w:name="_GoBack"/>
                            <w:bookmarkEnd w:id="0"/>
                          </w:p>
                          <w:p w:rsidR="00B47E25" w:rsidRPr="0003669B" w:rsidRDefault="00B47E25" w:rsidP="00E548D8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47E25" w:rsidRPr="000207AF" w:rsidRDefault="00B47E25" w:rsidP="00B47E2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47E25" w:rsidRPr="00545546" w:rsidRDefault="00B47E25" w:rsidP="00B47E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75C19" id="Rectangle 17" o:spid="_x0000_s1029" style="position:absolute;margin-left:-8.6pt;margin-top:3.8pt;width:489.75pt;height:14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" fillcolor="white [3212]" strokecolor="white [3212]" strokeweight="1pt">
                <v:textbox>
                  <w:txbxContent>
                    <w:p w:rsidR="00B47E25" w:rsidRDefault="00B47E25" w:rsidP="00B47E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66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Library with advanced technological capabilities/flexible spaces –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175</w:t>
                      </w:r>
                      <w:r w:rsidRPr="000366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% larger </w:t>
                      </w:r>
                      <w:r w:rsidRPr="003C23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than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current library</w:t>
                      </w:r>
                    </w:p>
                    <w:p w:rsidR="00B47E25" w:rsidRPr="0003669B" w:rsidRDefault="00B47E25" w:rsidP="00B47E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Space to house collection &amp; programmes to accommodate the predicted rate of population growth</w:t>
                      </w:r>
                    </w:p>
                    <w:p w:rsidR="00B47E25" w:rsidRPr="0003669B" w:rsidRDefault="00B47E25" w:rsidP="00B47E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Dedicated children’s spaces &amp; dedicated youth area</w:t>
                      </w:r>
                    </w:p>
                    <w:p w:rsidR="00B47E25" w:rsidRPr="0003669B" w:rsidRDefault="00B47E25" w:rsidP="00B47E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669B">
                        <w:rPr>
                          <w:color w:val="000000" w:themeColor="text1"/>
                          <w:sz w:val="20"/>
                          <w:szCs w:val="20"/>
                        </w:rPr>
                        <w:t>3 room gallery space for civic collection or exhibitions</w:t>
                      </w:r>
                    </w:p>
                    <w:p w:rsidR="00B47E25" w:rsidRDefault="00B47E25" w:rsidP="00B47E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66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Medium performance venue;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≈500 seated</w:t>
                      </w:r>
                      <w:r w:rsidRPr="000366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&amp;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≈900</w:t>
                      </w:r>
                      <w:r w:rsidRPr="000366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standing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7E25" w:rsidRPr="0003669B" w:rsidRDefault="00B47E25" w:rsidP="00B47E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Seated venue could include options for orchestra pit or ballet/opera large theatrical performances </w:t>
                      </w:r>
                    </w:p>
                    <w:p w:rsidR="00B47E25" w:rsidRPr="0003669B" w:rsidRDefault="00B47E25" w:rsidP="00B47E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66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Flexible community spaces to cater for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≈ 10</w:t>
                      </w:r>
                      <w:r w:rsidRPr="000366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x small groups or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5 x </w:t>
                      </w:r>
                      <w:r w:rsidRPr="0003669B">
                        <w:rPr>
                          <w:color w:val="000000" w:themeColor="text1"/>
                          <w:sz w:val="20"/>
                          <w:szCs w:val="20"/>
                        </w:rPr>
                        <w:t>medium groups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2 large groups</w:t>
                      </w:r>
                    </w:p>
                    <w:p w:rsidR="00B47E25" w:rsidRPr="0003669B" w:rsidRDefault="00B47E25" w:rsidP="00B47E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669B">
                        <w:rPr>
                          <w:color w:val="000000" w:themeColor="text1"/>
                          <w:sz w:val="20"/>
                          <w:szCs w:val="20"/>
                        </w:rPr>
                        <w:t>Capacity for an on-site café, tenancy &amp; co-working spaces</w:t>
                      </w:r>
                    </w:p>
                    <w:p w:rsidR="00B47E25" w:rsidRDefault="00B47E25" w:rsidP="00B47E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669B">
                        <w:rPr>
                          <w:color w:val="000000" w:themeColor="text1"/>
                          <w:sz w:val="20"/>
                          <w:szCs w:val="20"/>
                        </w:rPr>
                        <w:t>Civic green space</w:t>
                      </w:r>
                      <w:r w:rsidRPr="00AA474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7E25" w:rsidRPr="0003669B" w:rsidRDefault="00B47E25" w:rsidP="00B47E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Allowance for some Council administration functions</w:t>
                      </w:r>
                      <w:bookmarkStart w:id="1" w:name="_GoBack"/>
                      <w:bookmarkEnd w:id="1"/>
                    </w:p>
                    <w:p w:rsidR="00B47E25" w:rsidRPr="0003669B" w:rsidRDefault="00B47E25" w:rsidP="00E548D8">
                      <w:pPr>
                        <w:pStyle w:val="ListParagraph"/>
                        <w:spacing w:after="0"/>
                        <w:ind w:left="42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47E25" w:rsidRPr="000207AF" w:rsidRDefault="00B47E25" w:rsidP="00B47E2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47E25" w:rsidRPr="00545546" w:rsidRDefault="00B47E25" w:rsidP="00B47E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47E25" w:rsidSect="00B47E25">
      <w:pgSz w:w="11906" w:h="16838"/>
      <w:pgMar w:top="426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C1A"/>
    <w:multiLevelType w:val="hybridMultilevel"/>
    <w:tmpl w:val="3D9E6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5286"/>
    <w:multiLevelType w:val="hybridMultilevel"/>
    <w:tmpl w:val="41F26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7578"/>
    <w:multiLevelType w:val="hybridMultilevel"/>
    <w:tmpl w:val="7DAA4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7A25"/>
    <w:multiLevelType w:val="hybridMultilevel"/>
    <w:tmpl w:val="54362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25"/>
    <w:rsid w:val="0078676A"/>
    <w:rsid w:val="00B47E25"/>
    <w:rsid w:val="00E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7543"/>
  <w15:chartTrackingRefBased/>
  <w15:docId w15:val="{F0E30441-707A-42F3-AAFF-343D02F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496</Characters>
  <Application>Microsoft Office Word</Application>
  <DocSecurity>4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Maribyrnong City Council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Pinner</dc:creator>
  <cp:keywords/>
  <dc:description/>
  <cp:lastModifiedBy>Deven Russell</cp:lastModifiedBy>
  <cp:revision>2</cp:revision>
  <dcterms:created xsi:type="dcterms:W3CDTF">2019-11-12T01:43:00Z</dcterms:created>
  <dcterms:modified xsi:type="dcterms:W3CDTF">2019-11-12T01:43:00Z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-1331258056</vt:i4>
  </property>
  <property fmtid="{D5CDD505-2E9C-101B-9397-08002B2CF9AE}" pid="3" name="_NewReviewCycle">
    <vt:lpwstr/>
  </property>
  <property fmtid="{D5CDD505-2E9C-101B-9397-08002B2CF9AE}" pid="4" name="_EmailSubject">
    <vt:lpwstr>Is this what you are after?</vt:lpwstr>
  </property>
  <property fmtid="{D5CDD505-2E9C-101B-9397-08002B2CF9AE}" pid="5" name="_AuthorEmail">
    <vt:lpwstr>Dianne.Pinner@maribyrnong.vic.gov.au</vt:lpwstr>
  </property>
  <property fmtid="{D5CDD505-2E9C-101B-9397-08002B2CF9AE}" pid="6" name="_AuthorEmailDisplayName">
    <vt:lpwstr>Dianne Pinner</vt:lpwstr>
  </property>
  <property fmtid="{D5CDD505-2E9C-101B-9397-08002B2CF9AE}" pid="7" name="_ReviewingToolsShownOnce">
    <vt:lpwstr/>
  </property>
</Properties>
</file>